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784D" w14:textId="77777777" w:rsidR="004F5BB3" w:rsidRDefault="004F5BB3" w:rsidP="004F5BB3">
      <w:pPr>
        <w:tabs>
          <w:tab w:val="center" w:pos="1440"/>
        </w:tabs>
        <w:spacing w:after="120"/>
      </w:pPr>
      <w:r>
        <w:rPr>
          <w:sz w:val="48"/>
          <w:szCs w:val="48"/>
        </w:rPr>
        <w:tab/>
      </w:r>
      <w:r>
        <w:rPr>
          <w:noProof/>
          <w:sz w:val="48"/>
          <w:szCs w:val="48"/>
        </w:rPr>
        <w:drawing>
          <wp:inline distT="0" distB="0" distL="0" distR="0" wp14:anchorId="56074BE6" wp14:editId="70F79DCE">
            <wp:extent cx="561975" cy="723900"/>
            <wp:effectExtent l="0" t="0" r="9525" b="0"/>
            <wp:docPr id="1" name="Slika 1" descr="HR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1EC" w14:textId="77777777" w:rsidR="004F5BB3" w:rsidRPr="004F5BB3" w:rsidRDefault="004F5BB3" w:rsidP="004F5BB3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BB3">
        <w:rPr>
          <w:rFonts w:ascii="Times New Roman" w:hAnsi="Times New Roman" w:cs="Times New Roman"/>
          <w:b/>
          <w:sz w:val="20"/>
          <w:szCs w:val="20"/>
          <w:lang w:val="de-DE"/>
        </w:rPr>
        <w:tab/>
        <w:t>REPUBLIKA</w:t>
      </w:r>
      <w:r w:rsidRPr="004F5B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5BB3">
        <w:rPr>
          <w:rFonts w:ascii="Times New Roman" w:hAnsi="Times New Roman" w:cs="Times New Roman"/>
          <w:b/>
          <w:sz w:val="20"/>
          <w:szCs w:val="20"/>
          <w:lang w:val="de-DE"/>
        </w:rPr>
        <w:t>HRVATSKA</w:t>
      </w:r>
    </w:p>
    <w:p w14:paraId="0331BD4F" w14:textId="77777777" w:rsidR="004F5BB3" w:rsidRPr="004F5BB3" w:rsidRDefault="004F5BB3" w:rsidP="004F5BB3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</w:rPr>
      </w:pPr>
      <w:r w:rsidRPr="004F5BB3">
        <w:rPr>
          <w:rFonts w:ascii="Times New Roman" w:hAnsi="Times New Roman" w:cs="Times New Roman"/>
          <w:b/>
          <w:lang w:val="de-DE"/>
        </w:rPr>
        <w:tab/>
        <w:t>VARA</w:t>
      </w:r>
      <w:r w:rsidRPr="004F5BB3">
        <w:rPr>
          <w:rFonts w:ascii="Times New Roman" w:hAnsi="Times New Roman" w:cs="Times New Roman"/>
          <w:b/>
        </w:rPr>
        <w:t>Ž</w:t>
      </w:r>
      <w:r w:rsidRPr="004F5BB3">
        <w:rPr>
          <w:rFonts w:ascii="Times New Roman" w:hAnsi="Times New Roman" w:cs="Times New Roman"/>
          <w:b/>
          <w:lang w:val="de-DE"/>
        </w:rPr>
        <w:t>DINSKA</w:t>
      </w:r>
      <w:r w:rsidRPr="004F5BB3">
        <w:rPr>
          <w:rFonts w:ascii="Times New Roman" w:hAnsi="Times New Roman" w:cs="Times New Roman"/>
          <w:b/>
        </w:rPr>
        <w:t xml:space="preserve"> Ž</w:t>
      </w:r>
      <w:r w:rsidRPr="004F5BB3">
        <w:rPr>
          <w:rFonts w:ascii="Times New Roman" w:hAnsi="Times New Roman" w:cs="Times New Roman"/>
          <w:b/>
          <w:lang w:val="de-DE"/>
        </w:rPr>
        <w:t>UPANIJA</w:t>
      </w:r>
    </w:p>
    <w:p w14:paraId="2638399F" w14:textId="77777777" w:rsidR="004F5BB3" w:rsidRPr="004F5BB3" w:rsidRDefault="004F5BB3" w:rsidP="004F5BB3">
      <w:pPr>
        <w:tabs>
          <w:tab w:val="center" w:pos="1440"/>
        </w:tabs>
        <w:spacing w:after="0" w:line="240" w:lineRule="auto"/>
        <w:rPr>
          <w:rFonts w:ascii="Times New Roman" w:hAnsi="Times New Roman" w:cs="Times New Roman"/>
          <w:b/>
        </w:rPr>
      </w:pPr>
      <w:r w:rsidRPr="004F5BB3">
        <w:rPr>
          <w:rFonts w:ascii="Times New Roman" w:hAnsi="Times New Roman" w:cs="Times New Roman"/>
          <w:b/>
          <w:lang w:val="de-DE"/>
        </w:rPr>
        <w:tab/>
        <w:t>OP</w:t>
      </w:r>
      <w:r w:rsidRPr="004F5BB3">
        <w:rPr>
          <w:rFonts w:ascii="Times New Roman" w:hAnsi="Times New Roman" w:cs="Times New Roman"/>
          <w:b/>
        </w:rPr>
        <w:t>Ć</w:t>
      </w:r>
      <w:r w:rsidRPr="004F5BB3">
        <w:rPr>
          <w:rFonts w:ascii="Times New Roman" w:hAnsi="Times New Roman" w:cs="Times New Roman"/>
          <w:b/>
          <w:lang w:val="de-DE"/>
        </w:rPr>
        <w:t>INA</w:t>
      </w:r>
      <w:r w:rsidRPr="004F5BB3">
        <w:rPr>
          <w:rFonts w:ascii="Times New Roman" w:hAnsi="Times New Roman" w:cs="Times New Roman"/>
          <w:b/>
        </w:rPr>
        <w:t xml:space="preserve"> </w:t>
      </w:r>
      <w:r w:rsidRPr="004F5BB3">
        <w:rPr>
          <w:rFonts w:ascii="Times New Roman" w:hAnsi="Times New Roman" w:cs="Times New Roman"/>
          <w:b/>
          <w:lang w:val="de-DE"/>
        </w:rPr>
        <w:t>MALI</w:t>
      </w:r>
      <w:r w:rsidRPr="004F5BB3">
        <w:rPr>
          <w:rFonts w:ascii="Times New Roman" w:hAnsi="Times New Roman" w:cs="Times New Roman"/>
          <w:b/>
        </w:rPr>
        <w:t xml:space="preserve"> </w:t>
      </w:r>
      <w:r w:rsidRPr="004F5BB3">
        <w:rPr>
          <w:rFonts w:ascii="Times New Roman" w:hAnsi="Times New Roman" w:cs="Times New Roman"/>
          <w:b/>
          <w:lang w:val="de-DE"/>
        </w:rPr>
        <w:t>BUKOVEC</w:t>
      </w:r>
    </w:p>
    <w:p w14:paraId="78B70C0A" w14:textId="77777777" w:rsidR="004F5BB3" w:rsidRDefault="004F5BB3" w:rsidP="00A1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22C27" w14:textId="4B4250C4" w:rsidR="00A161F7" w:rsidRDefault="00A161F7" w:rsidP="00A1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izvršenog uspoređivanja objavljenog </w:t>
      </w:r>
      <w:r w:rsidR="004F5BB3">
        <w:rPr>
          <w:rFonts w:ascii="Times New Roman" w:hAnsi="Times New Roman" w:cs="Times New Roman"/>
          <w:sz w:val="24"/>
          <w:szCs w:val="24"/>
        </w:rPr>
        <w:t xml:space="preserve">teksta </w:t>
      </w:r>
      <w:r>
        <w:rPr>
          <w:rFonts w:ascii="Times New Roman" w:hAnsi="Times New Roman" w:cs="Times New Roman"/>
          <w:sz w:val="24"/>
          <w:szCs w:val="24"/>
        </w:rPr>
        <w:t>Proračuna Općine Mali Bukovec za 2023. godinu i projekcija proračuna za 2024. i 2025. godinu (dalje u tekstu: Proračun) u Službenom vjesniku Varaždinske županije broj 142/22 s izvornim tekstom Proračuna usvojenog na 12. sjednici Općinskog vijeća Općine Mali Bukovec održane dana 22. prosinca 2022. godine, utvrđeni su nedostatci u objavljenom tekstu stoga se objavljuje</w:t>
      </w:r>
    </w:p>
    <w:p w14:paraId="0BA1EDF1" w14:textId="5E31FC4F" w:rsidR="00A161F7" w:rsidRDefault="00A161F7" w:rsidP="00A1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40A9" w14:textId="3259C235" w:rsidR="00A161F7" w:rsidRPr="004F5BB3" w:rsidRDefault="00A161F7" w:rsidP="00A16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BB3">
        <w:rPr>
          <w:rFonts w:ascii="Times New Roman" w:hAnsi="Times New Roman" w:cs="Times New Roman"/>
          <w:b/>
          <w:bCs/>
          <w:sz w:val="24"/>
          <w:szCs w:val="24"/>
        </w:rPr>
        <w:t>ISPRAVAK</w:t>
      </w:r>
    </w:p>
    <w:p w14:paraId="68915ED2" w14:textId="77777777" w:rsidR="00A161F7" w:rsidRPr="004F5BB3" w:rsidRDefault="00A161F7" w:rsidP="00A16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BB3">
        <w:rPr>
          <w:rFonts w:ascii="Times New Roman" w:hAnsi="Times New Roman" w:cs="Times New Roman"/>
          <w:b/>
          <w:bCs/>
          <w:sz w:val="24"/>
          <w:szCs w:val="24"/>
        </w:rPr>
        <w:t>Proračuna Općine Mali Bukovec za 2023. godinu</w:t>
      </w:r>
    </w:p>
    <w:p w14:paraId="387C3CC7" w14:textId="2BEF9AE5" w:rsidR="00A161F7" w:rsidRPr="004F5BB3" w:rsidRDefault="00A161F7" w:rsidP="00A16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BB3">
        <w:rPr>
          <w:rFonts w:ascii="Times New Roman" w:hAnsi="Times New Roman" w:cs="Times New Roman"/>
          <w:b/>
          <w:bCs/>
          <w:sz w:val="24"/>
          <w:szCs w:val="24"/>
        </w:rPr>
        <w:t>i projekcija proračuna za 2024. i 2025. godinu</w:t>
      </w:r>
    </w:p>
    <w:p w14:paraId="22161FA8" w14:textId="45C9290D" w:rsidR="00A161F7" w:rsidRDefault="00A161F7" w:rsidP="00A16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8BA54" w14:textId="737839A0" w:rsidR="00A161F7" w:rsidRDefault="00A161F7" w:rsidP="00A1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Proračuna Općine Mali Bukovec za 2023. godinu i projekcija proračuna za 2024. i 2025. godinu („Službeni vjesnik Varaždinske županije broj 142/22), u članku 3. ispravlja se tekst kako slijedi:</w:t>
      </w:r>
    </w:p>
    <w:p w14:paraId="6647A2AA" w14:textId="65383131" w:rsidR="00A161F7" w:rsidRDefault="00A161F7" w:rsidP="00A16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4120C" w14:textId="0F0DF76B" w:rsidR="00A161F7" w:rsidRDefault="00A161F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tekst:</w:t>
      </w:r>
      <w:r w:rsidR="00C715D7">
        <w:rPr>
          <w:rFonts w:ascii="Times New Roman" w:hAnsi="Times New Roman" w:cs="Times New Roman"/>
          <w:sz w:val="24"/>
          <w:szCs w:val="24"/>
        </w:rPr>
        <w:tab/>
      </w:r>
      <w:r w:rsidRPr="00C715D7">
        <w:rPr>
          <w:rFonts w:ascii="Times New Roman" w:hAnsi="Times New Roman" w:cs="Times New Roman"/>
          <w:i/>
          <w:iCs/>
          <w:sz w:val="24"/>
          <w:szCs w:val="24"/>
        </w:rPr>
        <w:t>„Aktivnost: A100045, Rekonstrukcije i dodatna ulaganja na objektima i</w:t>
      </w:r>
      <w:r w:rsidR="00C715D7" w:rsidRPr="00C715D7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C715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5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5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5D7">
        <w:rPr>
          <w:rFonts w:ascii="Times New Roman" w:hAnsi="Times New Roman" w:cs="Times New Roman"/>
          <w:sz w:val="24"/>
          <w:szCs w:val="24"/>
        </w:rPr>
        <w:t xml:space="preserve">ispravno glasi: </w:t>
      </w:r>
      <w:r w:rsidR="00C715D7" w:rsidRPr="00C715D7">
        <w:rPr>
          <w:rFonts w:ascii="Times New Roman" w:hAnsi="Times New Roman" w:cs="Times New Roman"/>
          <w:i/>
          <w:iCs/>
          <w:sz w:val="24"/>
          <w:szCs w:val="24"/>
        </w:rPr>
        <w:t xml:space="preserve">„Aktivnost: A100045, Rekonstrukcije i dodatna ulaganja na </w:t>
      </w:r>
      <w:r w:rsidR="00C715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5D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715D7" w:rsidRPr="00C715D7">
        <w:rPr>
          <w:rFonts w:ascii="Times New Roman" w:hAnsi="Times New Roman" w:cs="Times New Roman"/>
          <w:i/>
          <w:iCs/>
          <w:sz w:val="24"/>
          <w:szCs w:val="24"/>
        </w:rPr>
        <w:t>objektima i</w:t>
      </w:r>
      <w:r w:rsidR="00C715D7">
        <w:rPr>
          <w:rFonts w:ascii="Times New Roman" w:hAnsi="Times New Roman" w:cs="Times New Roman"/>
          <w:i/>
          <w:iCs/>
          <w:sz w:val="24"/>
          <w:szCs w:val="24"/>
        </w:rPr>
        <w:t xml:space="preserve"> zemljištu</w:t>
      </w:r>
      <w:r w:rsidR="00C715D7" w:rsidRPr="00C715D7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25D97EB1" w14:textId="23DE1655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0B800A" w14:textId="7AF5BD27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tekst: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„Aktivnost: A100028, Pokroviteljstvo sportskih natjecanja i ostale potrebe“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ispravno glasi: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„Aktivnost: A100028, Pokroviteljstvo sportskih natjecanja i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ostale potrebe u sportu“</w:t>
      </w:r>
    </w:p>
    <w:p w14:paraId="406684BE" w14:textId="37FF455D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14E08B" w14:textId="109571E3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tekst: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K100017, Korištenje geotermalne energije 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toplinarske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ispravno glasi: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K100017, Korištenje geotermalne energije u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toplinarske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svrhe“</w:t>
      </w:r>
    </w:p>
    <w:p w14:paraId="503EDB91" w14:textId="167A3C2B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630613" w14:textId="61B2F212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tekst: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K100021, Adaptacija i opremanje centralnog objekta DV“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ispravno glasi: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K100021, Adaptacija i opremanje centralnog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objekta DV Krijesnica“</w:t>
      </w:r>
    </w:p>
    <w:p w14:paraId="28FD8D02" w14:textId="221751DB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AC0703" w14:textId="313BE429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tekst: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K100023, Rekonstrukcija i dogradnja zgrade – Društveni“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ispravno glasi: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K100023, Rekonstrukcija i dogradnja zgrade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– Društveni dom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Županec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61ACB5F6" w14:textId="39CD79A1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BFF879" w14:textId="6904D746" w:rsidR="00C715D7" w:rsidRDefault="00C715D7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tekst:</w:t>
      </w:r>
      <w:r>
        <w:rPr>
          <w:rFonts w:ascii="Times New Roman" w:hAnsi="Times New Roman" w:cs="Times New Roman"/>
          <w:sz w:val="24"/>
          <w:szCs w:val="24"/>
        </w:rPr>
        <w:tab/>
      </w:r>
      <w:r w:rsidR="004F5BB3"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K100024, Uređenje i adaptacija dječjeg igrališta DV“ </w:t>
      </w:r>
      <w:r w:rsidR="004F5BB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5BB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5BB3">
        <w:rPr>
          <w:rFonts w:ascii="Times New Roman" w:hAnsi="Times New Roman" w:cs="Times New Roman"/>
          <w:sz w:val="24"/>
          <w:szCs w:val="24"/>
        </w:rPr>
        <w:t xml:space="preserve">ispravno glasi: </w:t>
      </w:r>
      <w:r w:rsidR="004F5BB3"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K100024, Uređenje i adaptacija dječjeg </w:t>
      </w:r>
      <w:r w:rsidR="004F5BB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F5BB3">
        <w:rPr>
          <w:rFonts w:ascii="Times New Roman" w:hAnsi="Times New Roman" w:cs="Times New Roman"/>
          <w:i/>
          <w:iCs/>
          <w:sz w:val="24"/>
          <w:szCs w:val="24"/>
        </w:rPr>
        <w:tab/>
        <w:t>igrališta DV Krijesnica“</w:t>
      </w:r>
    </w:p>
    <w:p w14:paraId="79C39555" w14:textId="5F44D636" w:rsidR="004F5BB3" w:rsidRDefault="004F5BB3" w:rsidP="00A161F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ABBD95" w14:textId="3CAFEAF2" w:rsid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tekst: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K100020, Uređenje i adaptacija dječjeg igrališta DV“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ispravno glasi: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„Kapitalni projekt: K100020, Uređenje i adaptacija dječjeg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igrališta DV Krijesnica“</w:t>
      </w:r>
    </w:p>
    <w:p w14:paraId="43D507DA" w14:textId="7243EB3E" w:rsid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A49AAB" w14:textId="16096598" w:rsidR="004F5BB3" w:rsidRP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Ovaj ispravak objavljuje se u Službenom vjesniku Varaždinske županije</w:t>
      </w:r>
      <w:r w:rsidR="00FC6511">
        <w:rPr>
          <w:rFonts w:ascii="Times New Roman" w:hAnsi="Times New Roman" w:cs="Times New Roman"/>
          <w:sz w:val="24"/>
          <w:szCs w:val="24"/>
        </w:rPr>
        <w:t xml:space="preserve"> i Internet stranici Općine Mali Bukovec.</w:t>
      </w:r>
    </w:p>
    <w:p w14:paraId="58EEBDA1" w14:textId="77777777" w:rsid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585374" w14:textId="77777777" w:rsidR="004F5BB3" w:rsidRP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B3">
        <w:rPr>
          <w:rFonts w:ascii="Times New Roman" w:hAnsi="Times New Roman" w:cs="Times New Roman"/>
          <w:sz w:val="24"/>
          <w:szCs w:val="24"/>
        </w:rPr>
        <w:t>KLASA: 400-01/22-01/02</w:t>
      </w:r>
    </w:p>
    <w:p w14:paraId="6EDACB07" w14:textId="38F620C3" w:rsid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B3">
        <w:rPr>
          <w:rFonts w:ascii="Times New Roman" w:hAnsi="Times New Roman" w:cs="Times New Roman"/>
          <w:sz w:val="24"/>
          <w:szCs w:val="24"/>
        </w:rPr>
        <w:t>URBROJ: 2186-20-0</w:t>
      </w:r>
      <w:r>
        <w:rPr>
          <w:rFonts w:ascii="Times New Roman" w:hAnsi="Times New Roman" w:cs="Times New Roman"/>
          <w:sz w:val="24"/>
          <w:szCs w:val="24"/>
        </w:rPr>
        <w:t>3-01-1</w:t>
      </w:r>
      <w:r w:rsidRPr="004F5BB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BB3">
        <w:rPr>
          <w:rFonts w:ascii="Times New Roman" w:hAnsi="Times New Roman" w:cs="Times New Roman"/>
          <w:sz w:val="24"/>
          <w:szCs w:val="24"/>
        </w:rPr>
        <w:t>-</w:t>
      </w:r>
      <w:r w:rsidRPr="001D3103">
        <w:rPr>
          <w:rFonts w:ascii="Times New Roman" w:hAnsi="Times New Roman" w:cs="Times New Roman"/>
          <w:sz w:val="24"/>
          <w:szCs w:val="24"/>
        </w:rPr>
        <w:t>1</w:t>
      </w:r>
      <w:r w:rsidR="001D3103" w:rsidRPr="001D3103">
        <w:rPr>
          <w:rFonts w:ascii="Times New Roman" w:hAnsi="Times New Roman" w:cs="Times New Roman"/>
          <w:sz w:val="24"/>
          <w:szCs w:val="24"/>
        </w:rPr>
        <w:t>1</w:t>
      </w:r>
    </w:p>
    <w:p w14:paraId="709C4C78" w14:textId="7D49E571" w:rsid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Bukovec, 18. siječnja 2023.</w:t>
      </w:r>
    </w:p>
    <w:p w14:paraId="16F4111F" w14:textId="2C41897C" w:rsidR="004F5BB3" w:rsidRDefault="004F5BB3" w:rsidP="004F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EDD" w14:textId="59C81756" w:rsidR="004F5BB3" w:rsidRDefault="004F5BB3" w:rsidP="004F5BB3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Pročelnica</w:t>
      </w:r>
    </w:p>
    <w:p w14:paraId="6C3429FD" w14:textId="48694520" w:rsidR="004F5BB3" w:rsidRDefault="004F5BB3" w:rsidP="004F5BB3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Jedinstvenog upravnog odjela</w:t>
      </w:r>
    </w:p>
    <w:p w14:paraId="098DC8D3" w14:textId="630FDAA6" w:rsidR="004F5BB3" w:rsidRPr="004F5BB3" w:rsidRDefault="004F5BB3" w:rsidP="004F5BB3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Jelena Balaško Čić</w:t>
      </w:r>
    </w:p>
    <w:sectPr w:rsidR="004F5BB3" w:rsidRPr="004F5BB3" w:rsidSect="004F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F7"/>
    <w:rsid w:val="001D3103"/>
    <w:rsid w:val="004F5BB3"/>
    <w:rsid w:val="00A161F7"/>
    <w:rsid w:val="00C715D7"/>
    <w:rsid w:val="00FC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3B75"/>
  <w15:chartTrackingRefBased/>
  <w15:docId w15:val="{7C100DD7-6AC2-469D-A255-B19C8519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Mali Bukovec</dc:creator>
  <cp:keywords/>
  <dc:description/>
  <cp:lastModifiedBy>Općina Mali Bukovec</cp:lastModifiedBy>
  <cp:revision>2</cp:revision>
  <dcterms:created xsi:type="dcterms:W3CDTF">2023-01-18T06:41:00Z</dcterms:created>
  <dcterms:modified xsi:type="dcterms:W3CDTF">2023-01-19T07:05:00Z</dcterms:modified>
</cp:coreProperties>
</file>